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E6" w:rsidRPr="00D76FE6" w:rsidRDefault="00D76FE6" w:rsidP="00D76FE6">
      <w:pPr>
        <w:spacing w:after="0" w:line="240" w:lineRule="auto"/>
        <w:ind w:firstLine="357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FE6" w:rsidRPr="00D76FE6" w:rsidRDefault="00D76FE6" w:rsidP="00D76F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Приложение 1 </w:t>
      </w: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D76FE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к основной образовательной программе </w:t>
      </w: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ar-SA"/>
        </w:rPr>
      </w:pPr>
      <w:r w:rsidRPr="00D76FE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основного общего образования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МИНИСТЕРСТВО ПРОСВЕЩЕНИЯ РОССИЙСКОЙ ФЕДЕРАЦИИ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Министерство общего и профессионального образования Ростовской области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Управление образования </w:t>
      </w:r>
      <w:proofErr w:type="spellStart"/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Сальского</w:t>
      </w:r>
      <w:proofErr w:type="spellEnd"/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района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МБОУ СОШ № 62 </w:t>
      </w:r>
      <w:proofErr w:type="gramStart"/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имени  Е.И.</w:t>
      </w:r>
      <w:proofErr w:type="gramEnd"/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Игнатенко с. Новый  Егорлык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______________________________________________________________________________________</w:t>
      </w:r>
    </w:p>
    <w:p w:rsidR="00D76FE6" w:rsidRPr="00D76FE6" w:rsidRDefault="00D76FE6" w:rsidP="00D76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tbl>
      <w:tblPr>
        <w:tblpPr w:leftFromText="180" w:rightFromText="180" w:bottomFromText="200" w:vertAnchor="text" w:horzAnchor="margin" w:tblpXSpec="center" w:tblpY="174"/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4394"/>
      </w:tblGrid>
      <w:tr w:rsidR="00D76FE6" w:rsidRPr="00D76FE6" w:rsidTr="00DE5AC3">
        <w:trPr>
          <w:trHeight w:val="2036"/>
        </w:trPr>
        <w:tc>
          <w:tcPr>
            <w:tcW w:w="3686" w:type="dxa"/>
          </w:tcPr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«Согласовано»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________________________ 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А. А. Подгорная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Протокол педагоги</w:t>
            </w:r>
            <w:r w:rsidR="00E93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ческого совета № 1 от 28.08.2025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276" w:type="dxa"/>
          </w:tcPr>
          <w:p w:rsidR="00D76FE6" w:rsidRPr="00D76FE6" w:rsidRDefault="00D76FE6" w:rsidP="00D76FE6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394" w:type="dxa"/>
          </w:tcPr>
          <w:p w:rsidR="00D76FE6" w:rsidRPr="00D76FE6" w:rsidRDefault="00D76FE6" w:rsidP="00D76FE6">
            <w:pPr>
              <w:suppressAutoHyphens/>
              <w:spacing w:after="0" w:line="276" w:lineRule="auto"/>
              <w:ind w:left="154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D76FE6" w:rsidRPr="00D76FE6" w:rsidRDefault="00D76FE6" w:rsidP="00D76FE6">
            <w:pPr>
              <w:suppressAutoHyphens/>
              <w:spacing w:after="0" w:line="276" w:lineRule="auto"/>
              <w:ind w:left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«Утверждаю»: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и.о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директора МБОУ </w:t>
            </w:r>
            <w:proofErr w:type="gramStart"/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СОШ  №</w:t>
            </w:r>
            <w:proofErr w:type="gramEnd"/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62 имени Е.И. Игнатенко с. Новый Егорлык</w:t>
            </w:r>
          </w:p>
          <w:p w:rsidR="00D76FE6" w:rsidRPr="00D76FE6" w:rsidRDefault="00D76FE6" w:rsidP="00E93C73">
            <w:pPr>
              <w:suppressAutoHyphens/>
              <w:spacing w:after="0" w:line="276" w:lineRule="auto"/>
              <w:ind w:left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Приказ </w:t>
            </w:r>
            <w:r w:rsidR="00E93C73" w:rsidRPr="00E93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179 от 28.08.2025</w:t>
            </w:r>
          </w:p>
          <w:p w:rsidR="00D76FE6" w:rsidRPr="00D76FE6" w:rsidRDefault="00D76FE6" w:rsidP="00D76FE6">
            <w:pPr>
              <w:suppressAutoHyphens/>
              <w:spacing w:after="0" w:line="276" w:lineRule="auto"/>
              <w:ind w:left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 И. С.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Лотник</w:t>
            </w:r>
            <w:proofErr w:type="spellEnd"/>
          </w:p>
          <w:p w:rsidR="00D76FE6" w:rsidRPr="00D76FE6" w:rsidRDefault="00D76FE6" w:rsidP="00D76FE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D76FE6" w:rsidRPr="00D76FE6" w:rsidRDefault="00D76FE6" w:rsidP="00D76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РАБОЧАЯ ПРОГРАММА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внеурочной деятельности 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«Мир физики»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для 11 класса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основного общего образования 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на 2025 – 2026 учебный год</w:t>
      </w: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  <w:r w:rsidRPr="00D7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Составитель: </w:t>
      </w:r>
      <w:proofErr w:type="spellStart"/>
      <w:r w:rsidRPr="00D7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Неговора</w:t>
      </w:r>
      <w:proofErr w:type="spellEnd"/>
      <w:r w:rsidRPr="00D7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Татьяна Валерьевна, </w:t>
      </w: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учитель физики</w:t>
      </w:r>
    </w:p>
    <w:p w:rsidR="00D76FE6" w:rsidRPr="00D76FE6" w:rsidRDefault="00D76FE6" w:rsidP="00D76F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C73" w:rsidRDefault="00E93C73" w:rsidP="00D76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C73" w:rsidRPr="00D76FE6" w:rsidRDefault="00E93C73" w:rsidP="00D76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6FE6" w:rsidRPr="00D76FE6" w:rsidRDefault="00D76FE6" w:rsidP="00D76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 Новый Егорлык, 2025 год</w:t>
      </w:r>
    </w:p>
    <w:p w:rsidR="00D76FE6" w:rsidRPr="00D76FE6" w:rsidRDefault="00D76FE6" w:rsidP="00D76FE6">
      <w:pPr>
        <w:widowControl w:val="0"/>
        <w:autoSpaceDE w:val="0"/>
        <w:autoSpaceDN w:val="0"/>
        <w:spacing w:before="72" w:after="0" w:line="32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FE6" w:rsidRPr="00D76FE6" w:rsidRDefault="00D76FE6" w:rsidP="00D76FE6">
      <w:pPr>
        <w:widowControl w:val="0"/>
        <w:autoSpaceDE w:val="0"/>
        <w:autoSpaceDN w:val="0"/>
        <w:spacing w:before="72"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D76F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D76FE6" w:rsidRPr="00D76FE6" w:rsidRDefault="00D76FE6" w:rsidP="00D76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программа внеурочной деятельности «Мир физики» реализует основную образовательную программу среднего </w:t>
      </w:r>
      <w:proofErr w:type="gramStart"/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</w:t>
      </w:r>
      <w:r w:rsidRPr="00D76F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предусмотрены возможности для развития основных видов деятельности обучающихся в соответствии с их возрастными особенностями.</w:t>
      </w:r>
    </w:p>
    <w:p w:rsidR="00D76FE6" w:rsidRPr="00D76FE6" w:rsidRDefault="00D76FE6" w:rsidP="00D7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ходе изучения данного курса, учащиеся не только удовлетворят свои образовательные потребности, но и получат навыки исследовательской деятельности, познакомятся с методами исследования в физике и биологии, получат краткие данные о медицинской и биологической аппаратуре. Навыки, полученные при работе с измерительными приборами, выполнение практических работ и постановка эксперимента пригодятся в дальнейшей научно-технической деятельности. Объяснение отдельных процессов, происходящих в живых организмах на основе физических законов поможет им установить причинно-следственные связи, существующие в живой и неживой природе, сформирует интерес не только к физике, но и к науке в целом. </w:t>
      </w:r>
    </w:p>
    <w:p w:rsidR="00D76FE6" w:rsidRPr="00D76FE6" w:rsidRDefault="00D76FE6" w:rsidP="00D7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курса носит практико-ориентированный характер с элементами научно-исследовательской деятельности и построен с опорой на знания и умения, полученные учащимися при изучении физики, химии, биологии.</w:t>
      </w:r>
    </w:p>
    <w:p w:rsidR="00D76FE6" w:rsidRPr="00D76FE6" w:rsidRDefault="00D76FE6" w:rsidP="00D76F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Курс “Мир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 ”</w:t>
      </w:r>
      <w:proofErr w:type="gramEnd"/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интегрированным и предполагает знакомство с определённым аспектом базовой науки - физики и направлениями исследований, которые возникли на стыке физики химии, биологии, и экологии. Он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расширению кругозора обучающихся, поддержанию интереса к изучению физики и направлен на решение личностно значимых для ученика прикладных задач. Включение в программу вопросов, связанных с физикой человека, позволит учащимся продвинуться по пути познания самих себя, лучше понять природу человека и его возможностей</w:t>
      </w:r>
      <w:r w:rsidRPr="00D7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76FE6" w:rsidRPr="00D76FE6" w:rsidRDefault="00D76FE6" w:rsidP="00D76F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курса: </w:t>
      </w:r>
    </w:p>
    <w:p w:rsidR="00D76FE6" w:rsidRPr="00D76FE6" w:rsidRDefault="00D76FE6" w:rsidP="00D76FE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учащихся с важнейшими методами применения физических знаний на практике; </w:t>
      </w:r>
    </w:p>
    <w:p w:rsidR="00D76FE6" w:rsidRPr="00D76FE6" w:rsidRDefault="00D76FE6" w:rsidP="00D76FE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естественнонаучной картины мира учащихся.</w:t>
      </w: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6FE6" w:rsidRPr="00D76FE6" w:rsidRDefault="00D76FE6" w:rsidP="00D76F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курса: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познавательного интереса,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 творческих способностей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процессе самостоятельного приобретения знаний с использованием различных источников информации;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информационной, коммуникативной, экологической культуры, опыта самостоятельной деятельности;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учащимися знаниями о современной научной картине мира, о широких возможностях применения физических законов;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навыков сотрудничества в процессе совместной работы; </w:t>
      </w:r>
    </w:p>
    <w:p w:rsidR="00D76FE6" w:rsidRPr="00D76FE6" w:rsidRDefault="00D76FE6" w:rsidP="00D76FE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профильного обучения.</w:t>
      </w:r>
      <w:r w:rsidRPr="00D7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6FE6" w:rsidRPr="00D76FE6" w:rsidRDefault="00D76FE6" w:rsidP="00D76FE6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76FE6" w:rsidRPr="00D76FE6" w:rsidRDefault="00D76FE6" w:rsidP="00D76FE6">
      <w:pPr>
        <w:widowControl w:val="0"/>
        <w:tabs>
          <w:tab w:val="left" w:pos="136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FE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D76FE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6FE6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курса качественно отличается от базового курса физики. На уроках законы физики рассматриваются в основном на неживых объектах. Однако очень важно, чтобы у учащихся постепенно складывались убеждения в том, что, причинно-следственная связь явлений имеет всеобщий характер и что, все явления, происходящие в окружающем нас мире, взаимосвязаны. В курсе рассматриваются вопросы, направленные на развитие интереса к физике, к экспериментальной деятельности, формирование умений работать со справочной литературой. Во время изучения курса «Физика вокруг нас» ребята получают возможность проводить </w:t>
      </w: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исследовательский проект по любому из выбранных направлений. На итоговых занятиях обучающиеся выступают и защищают свой проект.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Электромагнитные явления – 8 часов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Электростатические заряды. Бытовые электроприборы. Домашняя электропроводка. Техника безопасности при работе с «бытовым электричеством».   </w:t>
      </w:r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Знакомство с работой индикаторной отверткой, электрическим тестером; исследование квартирной проводки на </w:t>
      </w:r>
      <w:proofErr w:type="spellStart"/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пожароопасность</w:t>
      </w:r>
      <w:proofErr w:type="spellEnd"/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составление принципиальной и монтажной схемы электропроводки, основы элементарного ремонта бытовых электроприборов. Электрические свойства тела человека. Биоэлектричество.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Фоторецепторы.,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электрорецепторы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Биоэлектричество сна. 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Магнитное поле и живые организмы. Использование магнитов в быту. </w:t>
      </w:r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Использование магнита как металлоискателя. 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 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Радио. Телевидение. </w:t>
      </w:r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Влияние электромагнитного излучения на живой организм. Исследование интенсивности электромагнитного излучения электробытовых приборов с помощью рентгеновской пленки. 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Механические колебания и волны - 2 часа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Механические колебания и человек. Происхождение биоритмов. Сердце и звуки, сопровождающие работу сердца и легких, их запись. </w:t>
      </w:r>
      <w:proofErr w:type="spellStart"/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Стетоскопи</w:t>
      </w:r>
      <w:proofErr w:type="spellEnd"/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фонендоскоп. Выстукивание – как один из способов определения размеров внутренних органов и их состояния. 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Звук как средство восприятия и передачи информации. Орган слуха. Область слышимости звука. Голосовой аппарат человека. Характеристики голоса человека.     Ультразвук и инфразвук. Физические основы ультразвукового исследования человека. Звуки природы. 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Тепловые явления   -  9 часов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Виды теплопередачи в быту. Диффузия. Кипение. Вопросы безопасности в тепловых процессах.</w:t>
      </w:r>
      <w:r w:rsidRPr="00D7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Способы измерения температуры. Терморегуляторы.  Значение цвета для оформления бытовых приборов, посуды; проверка работы вентиляции; ароматизация помещения, изготовление волосяного гигрометра. 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Насыщенный, ненасыщенный пар. Влажность. Значение температурного режима и влажности для жизнедеятельности человека.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Оптические </w:t>
      </w:r>
      <w:proofErr w:type="gramStart"/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явления  -</w:t>
      </w:r>
      <w:proofErr w:type="gramEnd"/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 часов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Фотометрия.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Световой поток. Законы освещенности. </w:t>
      </w: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Законы геометрической оптики. Зеркало. Построение изображения в плоском зеркале и в системе зеркал. </w:t>
      </w:r>
      <w:r w:rsidRPr="00D76F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Тонкая линза: нахождение объекта по ходу лучей. Формула </w:t>
      </w:r>
      <w:r w:rsidRPr="00D76F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тонкой линзы.  Строение глаза человека. Физические основы зрения человека. Дефекты зрения и способы их исправления. Расчет параметров линзы и изображения. Спектральная и энергетическая чувствительность глаза. Полное </w:t>
      </w:r>
      <w:r w:rsidRPr="00D76F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внутреннее отражение. </w:t>
      </w:r>
      <w:r w:rsidRPr="00D76F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Волновая оптика. Дисперсия света. Интерференция и дифракция света.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Световые явления в природе.</w:t>
      </w: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FE6" w:rsidRPr="00D76FE6" w:rsidRDefault="00D76FE6" w:rsidP="00D76FE6">
      <w:pPr>
        <w:spacing w:before="100" w:beforeAutospacing="1" w:after="100" w:afterAutospacing="1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проектов – 1 час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предполагает большую самостоятельную работу учащихся. Теоретический материал должен быть неразрывно связан с практикой. При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подборе  дидактического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использовать      задания всех видов и уровней.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практические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  проводятся без указаний к  работе, чтобы выполнение заданий было творческим процессом. В случае затруднений необходим индивидуальный подход, который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заключается в использовании краткого или подробного описания работы. Объём материала изучаемых тем занятий и количество отведённых на это часов определяется самим учителем.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и методы работы, которые планируются при реализации программы: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-самостоятельные работы с источниками информации;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-устные сообщения учащихся с последующей дискуссией;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-эвристические беседы;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игровых технологий;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-выполнение экспериментальных и практических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 по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теплоте,     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оптике;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с дидактическим материалом;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-самоконтроль учащимися своих знаний по   вопросам для   повторения. </w:t>
      </w:r>
    </w:p>
    <w:p w:rsidR="00D76FE6" w:rsidRPr="00D76FE6" w:rsidRDefault="00D76FE6" w:rsidP="00D76FE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Планируемые результаты освоения программы направлены на развитие универсальных учеб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ных действий, учебной и </w:t>
      </w: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пользовательской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ИКТ-компетентности обучающихся, опыта проектной деятельности, навыков работы с информацией.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практической и проектной деятельности и основ социально-критического мышления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развития интеллектуальных и творческих способностей учащихся;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общения, уважение к творцам науки и техники, отношение к физике как к элементу общечеловеческой культуры;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приобретении новых знаний и практических умений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понимании их значения для дальнейшего изучения естественных дисциплин;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образовательной деятельности школьников на основе личностно-ориентированного подхода;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умении определять границы собственного знания и незнания; развитии способности к само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оценке (оценивать собственную учебную деятельность: свои достижения, самостоятельность, инициативу, ответственность, причины неудач);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ценностных отношений </w:t>
      </w: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доуг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другу, учителю, авторам открытий и изобретений, результатам обучения.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коммуникативной компетентности в общении и сотрудничестве со сверстниками и учителем;</w:t>
      </w:r>
    </w:p>
    <w:p w:rsidR="00D76FE6" w:rsidRPr="00D76FE6" w:rsidRDefault="00D76FE6" w:rsidP="00D76FE6">
      <w:pPr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усвоении ТБ при проведении практических работ, </w:t>
      </w: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бережного отношения к школьному оборудованию.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сфере </w:t>
      </w:r>
      <w:r w:rsidRPr="00D76FE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 w:bidi="ru-RU"/>
        </w:rPr>
        <w:t>регулятивных</w:t>
      </w:r>
      <w:r w:rsidRPr="00D76FE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универсальных учебных действий: 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самостоятельного приобретения новых знаний, организации учебной деятельности, постановка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D76FE6" w:rsidRPr="00D76FE6" w:rsidRDefault="00D76FE6" w:rsidP="00D76FE6">
      <w:pPr>
        <w:widowControl w:val="0"/>
        <w:tabs>
          <w:tab w:val="left" w:pos="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сфере </w:t>
      </w:r>
      <w:r w:rsidRPr="00D76FE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 w:bidi="ru-RU"/>
        </w:rPr>
        <w:t>познавательных</w:t>
      </w:r>
      <w:r w:rsidRPr="00D76FE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универсальных учебных действий: 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воспринимать, перерабатывать и представлять информацию в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выдви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гать гипотезы, осуществлять их проверку, пользоваться библиотечными каталогами, специаль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ными справочниками, универсальными энциклопедиями для поиска информации об объектах.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Приобретать опыт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 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приемы действий в нестандартных ситуациях, овладевать эвристическими методами решения проблем</w:t>
      </w:r>
    </w:p>
    <w:p w:rsidR="00D76FE6" w:rsidRPr="00D76FE6" w:rsidRDefault="00D76FE6" w:rsidP="00D76FE6">
      <w:pPr>
        <w:widowControl w:val="0"/>
        <w:tabs>
          <w:tab w:val="left" w:pos="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76FE6" w:rsidRPr="00D76FE6" w:rsidRDefault="00D76FE6" w:rsidP="00D76FE6">
      <w:pPr>
        <w:widowControl w:val="0"/>
        <w:tabs>
          <w:tab w:val="left" w:pos="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сфере </w:t>
      </w:r>
      <w:r w:rsidRPr="00D76FE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 w:bidi="ru-RU"/>
        </w:rPr>
        <w:t>коммуникативных</w:t>
      </w:r>
      <w:r w:rsidRPr="00D76FE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D76F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универсальных учебных действий: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его точку зрения, признавать право другого человека на иное мнение;</w:t>
      </w:r>
    </w:p>
    <w:p w:rsidR="00D76FE6" w:rsidRPr="00D76FE6" w:rsidRDefault="00D76FE6" w:rsidP="00D76FE6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D76FE6" w:rsidRPr="00D76FE6" w:rsidRDefault="00D76FE6" w:rsidP="00D7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закономерной связи и познания природы, об объективности научного знания; о системообразующей роли физики для развития других естественных наук, техники и технологий; о научном мировоззрении как результате изучения основ строения материи и фундаментальных законов физики;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вещества, элементов электродинамики и квантовой физики; овладевать понятийным </w:t>
      </w:r>
      <w:proofErr w:type="gramStart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аппаратом  и</w:t>
      </w:r>
      <w:proofErr w:type="gramEnd"/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символическим языком физики;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применения научных методов познания, наблюдения физических явлений, простых экспериментальных исследований, прямых и косвенных измерений с использованием аналоговых и цифровых измерительных приборов; понимать неизбежность погрешности любых измерений;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применения достижений физики и технологий для рационального природопользования;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планировать в повседневной жизни свои действия с применением полученных знаний механики, электродинамики, термодинамики и тепловых явлений с целью сбережения здоровья;</w:t>
      </w:r>
    </w:p>
    <w:p w:rsidR="00D76FE6" w:rsidRPr="00D76FE6" w:rsidRDefault="00D76FE6" w:rsidP="00D76FE6">
      <w:pPr>
        <w:widowControl w:val="0"/>
        <w:numPr>
          <w:ilvl w:val="0"/>
          <w:numId w:val="5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нерациональном использовании природных ресурсов и энергии, о загрязнении окружающей среды как следствии несовершенства машин и механизмов.</w:t>
      </w:r>
    </w:p>
    <w:p w:rsidR="00D76FE6" w:rsidRPr="00D76FE6" w:rsidRDefault="00D76FE6" w:rsidP="00D7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E6" w:rsidRPr="00D76FE6" w:rsidRDefault="00D76FE6" w:rsidP="00D76FE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FE6" w:rsidRPr="00D76FE6" w:rsidRDefault="00D76FE6" w:rsidP="00E93C7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F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</w:t>
      </w:r>
      <w:r w:rsidRPr="00D76F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6FE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D76FE6" w:rsidRPr="00D76FE6" w:rsidRDefault="00D76FE6" w:rsidP="00D76FE6">
      <w:pPr>
        <w:widowControl w:val="0"/>
        <w:tabs>
          <w:tab w:val="left" w:pos="14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FE6" w:rsidRPr="00D76FE6" w:rsidRDefault="00D76FE6" w:rsidP="00D76FE6">
      <w:pPr>
        <w:widowControl w:val="0"/>
        <w:tabs>
          <w:tab w:val="left" w:pos="14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7083" w:type="dxa"/>
        <w:tblLook w:val="04A0" w:firstRow="1" w:lastRow="0" w:firstColumn="1" w:lastColumn="0" w:noHBand="0" w:noVBand="1"/>
      </w:tblPr>
      <w:tblGrid>
        <w:gridCol w:w="764"/>
        <w:gridCol w:w="3776"/>
        <w:gridCol w:w="2543"/>
      </w:tblGrid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6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543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Электромагнитные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явления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Механические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колебания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волны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Тепловые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явления</w:t>
            </w:r>
            <w:proofErr w:type="spell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Оптические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явления</w:t>
            </w:r>
            <w:proofErr w:type="spell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6FE6" w:rsidRPr="00D76FE6" w:rsidTr="00DE5AC3">
        <w:tc>
          <w:tcPr>
            <w:tcW w:w="764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D76FE6" w:rsidRPr="00D76FE6" w:rsidRDefault="00D76FE6" w:rsidP="00D76FE6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F753D2" w:rsidRDefault="00F753D2"/>
    <w:p w:rsidR="00977384" w:rsidRDefault="00977384"/>
    <w:p w:rsidR="00977384" w:rsidRPr="00977384" w:rsidRDefault="00977384" w:rsidP="00E93C7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384">
        <w:rPr>
          <w:rFonts w:ascii="Times New Roman" w:eastAsia="Times New Roman" w:hAnsi="Times New Roman" w:cs="Times New Roman"/>
          <w:b/>
          <w:sz w:val="28"/>
          <w:szCs w:val="28"/>
        </w:rPr>
        <w:t>Поурочное планирование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1055"/>
        <w:gridCol w:w="6878"/>
        <w:gridCol w:w="1701"/>
      </w:tblGrid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№ занятия п/п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97738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01" w:type="dxa"/>
            <w:vAlign w:val="center"/>
          </w:tcPr>
          <w:p w:rsidR="00463123" w:rsidRDefault="00463123" w:rsidP="00463123">
            <w:pPr>
              <w:ind w:left="135"/>
            </w:pPr>
            <w:r>
              <w:rPr>
                <w:b/>
                <w:color w:val="000000"/>
              </w:rPr>
              <w:t xml:space="preserve">Дата изучения </w:t>
            </w:r>
          </w:p>
          <w:p w:rsidR="00463123" w:rsidRDefault="00463123" w:rsidP="00463123">
            <w:pPr>
              <w:ind w:left="135"/>
            </w:pP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Электрические заряды и живые организмы. Влияние электрического поля на живые организмы. Биоэлектричество.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03.09.2025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Лабораторная работа «Определение сопротивления тканей человека»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10.09.2025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Природные и искусственные электрические токи.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17.09.2025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История энергетики. Энергия электрического тока и ее использование.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24.09.2025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Конференция «Электрические сети проблемы и перспективы.  Альтернативные источники энергии»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01.10.2025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Магнитное поле Земли и его влияние на человека.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08.10.2025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Свойства электромагнитных волн низкой частоты. Радиоволны и человек.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15.10.2025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Биологические свойства электромагнитных волн высокой частоты.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22.10.2025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Колебания и волны в живых организмах.</w:t>
            </w:r>
            <w:r w:rsidRPr="0097738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977384">
              <w:rPr>
                <w:rFonts w:eastAsia="Times New Roman" w:cs="Times New Roman"/>
                <w:szCs w:val="24"/>
                <w:lang w:eastAsia="ru-RU"/>
              </w:rPr>
              <w:t>Колебания и человек. Биоритм.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05.11.2025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Звук как средство восприятия и передачи информации. Ультразвук и инфразвук.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12.11.2025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Энергия топлива. Теплоэнергетика. Влияние температурных условий на жизнь человека.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19.11.2025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 xml:space="preserve">Лабораторная работа «Изменение температуры вещества при переходе c твердого в газообразное состояние. Построение графика зависимости температуры тела от времени». 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26.11.2025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Тепловое загрязнение атмосферы. Решение задач.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03.12.2025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Виды транспорта. Применение различных видов транспорта в нашем регионе. Влияние работы тепловых двигателей на экологические процессы.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10.12.2025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6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123" w:rsidRPr="00977384" w:rsidRDefault="00463123" w:rsidP="00463123">
            <w:pPr>
              <w:rPr>
                <w:rFonts w:eastAsia="Calibri" w:cs="Times New Roman"/>
                <w:szCs w:val="24"/>
              </w:rPr>
            </w:pPr>
            <w:r w:rsidRPr="00977384">
              <w:rPr>
                <w:rFonts w:eastAsia="Calibri" w:cs="Times New Roman"/>
                <w:szCs w:val="24"/>
              </w:rPr>
              <w:t xml:space="preserve">Круглый стол: «Изменение климата - парниковый эффект и глобальное потепление климата».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123" w:rsidRPr="00382AE6" w:rsidRDefault="00463123" w:rsidP="00463123">
            <w:r w:rsidRPr="00382AE6">
              <w:t>17.12.2025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 xml:space="preserve">Тепловые процессы в теле человека. 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24.12.2025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Calibri" w:cs="Times New Roman"/>
                <w:szCs w:val="24"/>
              </w:rPr>
            </w:pPr>
            <w:r w:rsidRPr="00977384">
              <w:rPr>
                <w:rFonts w:eastAsia="Calibri" w:cs="Times New Roman"/>
                <w:szCs w:val="24"/>
              </w:rPr>
              <w:t>Лабораторная работа «Определение дыхательного объёма легких человека»</w:t>
            </w:r>
          </w:p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Лабораторная работа «Определение давления крови человека»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14.01.2026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Решение экспериментальных задач. (Основное уравнение МКТ, количество вещества)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21.01.2026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Решение экспериментальных задач. (Уравнение состояния идеального газа. Влажность воздуха)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28.01.2026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Фотометрия. Световой поток. Законы освещенности. Лабораторная работа «Определение уровня освещённости в классе»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04.02.2026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Искусственное освещение. Виды электрических ламп.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11.02.2026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977384">
              <w:rPr>
                <w:rFonts w:eastAsia="Calibri" w:cs="Times New Roman"/>
                <w:szCs w:val="24"/>
              </w:rPr>
              <w:t xml:space="preserve">Зеркальное и рассеянное (диффузное) отражение света. </w:t>
            </w:r>
          </w:p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Экспериментальная работа: «Построение изображения в плоском зеркале».</w:t>
            </w:r>
            <w:r w:rsidRPr="0097738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18.02.2026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Экспериментальная работа: “Многократное изображение предмета в плоских зеркалах”.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25.02.2026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Линзы. Глаз как оптическая система. Дефекты зрения.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04.03.2026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Построение изображения в системе зеркал.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11.03.2026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6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123" w:rsidRPr="00977384" w:rsidRDefault="00463123" w:rsidP="00463123">
            <w:pPr>
              <w:rPr>
                <w:rFonts w:eastAsia="Calibri" w:cs="Times New Roman"/>
                <w:szCs w:val="24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Поле зрения.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123" w:rsidRPr="00382AE6" w:rsidRDefault="00463123" w:rsidP="00463123">
            <w:r w:rsidRPr="00382AE6">
              <w:t>18.03.2026</w:t>
            </w:r>
          </w:p>
        </w:tc>
      </w:tr>
      <w:tr w:rsidR="00463123" w:rsidRPr="00977384" w:rsidTr="00463123">
        <w:trPr>
          <w:trHeight w:val="205"/>
        </w:trPr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Способы исправления дефектов зрения.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25.03.2026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rPr>
                <w:rFonts w:eastAsia="Calibri" w:cs="Times New Roman"/>
                <w:szCs w:val="24"/>
              </w:rPr>
            </w:pPr>
            <w:r w:rsidRPr="00977384">
              <w:rPr>
                <w:rFonts w:eastAsia="Calibri" w:cs="Times New Roman"/>
                <w:szCs w:val="24"/>
              </w:rPr>
              <w:t>Лабораторная работа: «Определение фокусного расстояния и оптической силы очков»</w:t>
            </w:r>
          </w:p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Решение экспериментальных задач.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08.04.2026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Световые явления в природе (радуга, миражи, гало).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15.04.2026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Оптические иллюзии нашего зрения.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22.04.2026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 xml:space="preserve">Биологическая оптика. (Живые зеркала, глаз-термометр, растения - </w:t>
            </w:r>
            <w:proofErr w:type="spellStart"/>
            <w:r w:rsidRPr="00977384">
              <w:rPr>
                <w:rFonts w:eastAsia="Calibri" w:cs="Times New Roman"/>
                <w:szCs w:val="24"/>
              </w:rPr>
              <w:t>световоды</w:t>
            </w:r>
            <w:proofErr w:type="spellEnd"/>
            <w:r w:rsidRPr="00977384">
              <w:rPr>
                <w:rFonts w:eastAsia="Calibri" w:cs="Times New Roman"/>
                <w:szCs w:val="24"/>
              </w:rPr>
              <w:t>).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29.04.2026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Живой свет. (Свечение моря, светящиеся организмы, хемилюминесценция, биолюминесценция).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06.05.2026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Экологические проблемы и обеспечение устойчивости биосферы, связанные с рассеянием и поглощением света.</w:t>
            </w:r>
          </w:p>
        </w:tc>
        <w:tc>
          <w:tcPr>
            <w:tcW w:w="1701" w:type="dxa"/>
          </w:tcPr>
          <w:p w:rsidR="00463123" w:rsidRPr="00382AE6" w:rsidRDefault="00463123" w:rsidP="00463123">
            <w:r w:rsidRPr="00382AE6">
              <w:t>13.05.2026</w:t>
            </w:r>
          </w:p>
        </w:tc>
      </w:tr>
      <w:tr w:rsidR="00463123" w:rsidRPr="00977384" w:rsidTr="00463123">
        <w:tc>
          <w:tcPr>
            <w:tcW w:w="1055" w:type="dxa"/>
          </w:tcPr>
          <w:p w:rsidR="00463123" w:rsidRPr="00977384" w:rsidRDefault="00463123" w:rsidP="0046312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6878" w:type="dxa"/>
          </w:tcPr>
          <w:p w:rsidR="00463123" w:rsidRPr="00977384" w:rsidRDefault="00463123" w:rsidP="00463123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77384">
              <w:rPr>
                <w:rFonts w:eastAsia="Calibri" w:cs="Times New Roman"/>
                <w:szCs w:val="24"/>
              </w:rPr>
              <w:t>Защита проектов</w:t>
            </w:r>
          </w:p>
        </w:tc>
        <w:tc>
          <w:tcPr>
            <w:tcW w:w="1701" w:type="dxa"/>
          </w:tcPr>
          <w:p w:rsidR="00463123" w:rsidRDefault="00463123" w:rsidP="00463123">
            <w:r w:rsidRPr="00382AE6">
              <w:t>20.05.2026</w:t>
            </w:r>
          </w:p>
        </w:tc>
      </w:tr>
    </w:tbl>
    <w:p w:rsidR="00977384" w:rsidRDefault="00977384"/>
    <w:sectPr w:rsidR="0097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511F"/>
    <w:multiLevelType w:val="hybridMultilevel"/>
    <w:tmpl w:val="8DE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150E5"/>
    <w:multiLevelType w:val="hybridMultilevel"/>
    <w:tmpl w:val="4670A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F0E46"/>
    <w:multiLevelType w:val="hybridMultilevel"/>
    <w:tmpl w:val="6AE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11FB7"/>
    <w:multiLevelType w:val="hybridMultilevel"/>
    <w:tmpl w:val="AA400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35E78"/>
    <w:multiLevelType w:val="hybridMultilevel"/>
    <w:tmpl w:val="EA566EC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9E"/>
    <w:rsid w:val="00463123"/>
    <w:rsid w:val="0089099E"/>
    <w:rsid w:val="00977384"/>
    <w:rsid w:val="00D76FE6"/>
    <w:rsid w:val="00E93C73"/>
    <w:rsid w:val="00F7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38C2-72ED-448E-9A5D-DB4F2390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6F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7738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2416</Words>
  <Characters>13772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dcterms:created xsi:type="dcterms:W3CDTF">2026-01-14T21:00:00Z</dcterms:created>
  <dcterms:modified xsi:type="dcterms:W3CDTF">2026-01-14T21:07:00Z</dcterms:modified>
</cp:coreProperties>
</file>